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153D" w:rsidRPr="006969F0" w:rsidRDefault="00D8153D" w:rsidP="00D8153D">
      <w:pPr>
        <w:jc w:val="center"/>
        <w:rPr>
          <w:rFonts w:ascii="Arial" w:hAnsi="Arial" w:cs="Arial"/>
          <w:b/>
          <w:sz w:val="20"/>
          <w:szCs w:val="20"/>
        </w:rPr>
      </w:pPr>
      <w:r w:rsidRPr="006969F0">
        <w:rPr>
          <w:rFonts w:ascii="Arial" w:hAnsi="Arial" w:cs="Arial"/>
          <w:b/>
          <w:sz w:val="20"/>
          <w:szCs w:val="20"/>
        </w:rPr>
        <w:t xml:space="preserve">MINUTES OF THE REGULAR MEETING OF THE LINDEN   </w:t>
      </w:r>
    </w:p>
    <w:p w:rsidR="00D8153D" w:rsidRPr="006969F0" w:rsidRDefault="00D8153D" w:rsidP="00D8153D">
      <w:pPr>
        <w:jc w:val="center"/>
        <w:rPr>
          <w:rFonts w:ascii="Arial" w:hAnsi="Arial" w:cs="Arial"/>
          <w:b/>
          <w:sz w:val="20"/>
          <w:szCs w:val="20"/>
        </w:rPr>
      </w:pPr>
      <w:r w:rsidRPr="006969F0">
        <w:rPr>
          <w:rFonts w:ascii="Arial" w:hAnsi="Arial" w:cs="Arial"/>
          <w:b/>
          <w:sz w:val="20"/>
          <w:szCs w:val="20"/>
        </w:rPr>
        <w:t>BOARD OF ALCOHOLIC BEVERAGE CONTROL HELD</w:t>
      </w:r>
    </w:p>
    <w:p w:rsidR="00D8153D" w:rsidRPr="006969F0" w:rsidRDefault="00D8153D" w:rsidP="00D8153D">
      <w:pPr>
        <w:jc w:val="center"/>
        <w:rPr>
          <w:rFonts w:ascii="Arial" w:hAnsi="Arial" w:cs="Arial"/>
          <w:b/>
          <w:sz w:val="20"/>
          <w:szCs w:val="20"/>
        </w:rPr>
      </w:pPr>
      <w:r w:rsidRPr="006969F0">
        <w:rPr>
          <w:rFonts w:ascii="Arial" w:hAnsi="Arial" w:cs="Arial"/>
          <w:b/>
          <w:sz w:val="20"/>
          <w:szCs w:val="20"/>
        </w:rPr>
        <w:t xml:space="preserve">WEDNESDAY, </w:t>
      </w:r>
      <w:r w:rsidR="00065968">
        <w:rPr>
          <w:rFonts w:ascii="Arial" w:hAnsi="Arial" w:cs="Arial"/>
          <w:b/>
          <w:sz w:val="20"/>
          <w:szCs w:val="20"/>
        </w:rPr>
        <w:t>OCTOBER 9</w:t>
      </w:r>
      <w:r w:rsidR="00C47FA5">
        <w:rPr>
          <w:rFonts w:ascii="Arial" w:hAnsi="Arial" w:cs="Arial"/>
          <w:b/>
          <w:sz w:val="20"/>
          <w:szCs w:val="20"/>
        </w:rPr>
        <w:t>,</w:t>
      </w:r>
      <w:r w:rsidRPr="006969F0">
        <w:rPr>
          <w:rFonts w:ascii="Arial" w:hAnsi="Arial" w:cs="Arial"/>
          <w:b/>
          <w:sz w:val="20"/>
          <w:szCs w:val="20"/>
        </w:rPr>
        <w:t xml:space="preserve"> 2019</w:t>
      </w:r>
    </w:p>
    <w:p w:rsidR="00D8153D" w:rsidRPr="006969F0" w:rsidRDefault="00D8153D" w:rsidP="00D8153D">
      <w:pPr>
        <w:rPr>
          <w:rFonts w:ascii="Arial" w:hAnsi="Arial" w:cs="Arial"/>
          <w:sz w:val="20"/>
          <w:szCs w:val="20"/>
        </w:rPr>
      </w:pPr>
    </w:p>
    <w:p w:rsidR="00D8153D" w:rsidRPr="006969F0" w:rsidRDefault="00D8153D" w:rsidP="00D8153D">
      <w:pPr>
        <w:rPr>
          <w:rFonts w:ascii="Arial" w:hAnsi="Arial" w:cs="Arial"/>
          <w:sz w:val="20"/>
          <w:szCs w:val="20"/>
        </w:rPr>
      </w:pPr>
      <w:r w:rsidRPr="006969F0">
        <w:rPr>
          <w:rFonts w:ascii="Arial" w:hAnsi="Arial" w:cs="Arial"/>
          <w:sz w:val="20"/>
          <w:szCs w:val="20"/>
        </w:rPr>
        <w:t xml:space="preserve">A regular meeting of the Linden Board of Alcoholic Beverage Control was held in City Hall, 301 North Wood Avenue, Linden, NJ on Wednesday, </w:t>
      </w:r>
      <w:r w:rsidR="00065968">
        <w:rPr>
          <w:rFonts w:ascii="Arial" w:hAnsi="Arial" w:cs="Arial"/>
          <w:sz w:val="20"/>
          <w:szCs w:val="20"/>
        </w:rPr>
        <w:t>October 9, 2019 at 4:01</w:t>
      </w:r>
      <w:r w:rsidRPr="006969F0">
        <w:rPr>
          <w:rFonts w:ascii="Arial" w:hAnsi="Arial" w:cs="Arial"/>
          <w:sz w:val="20"/>
          <w:szCs w:val="20"/>
        </w:rPr>
        <w:t xml:space="preserve"> p.m.  </w:t>
      </w:r>
    </w:p>
    <w:p w:rsidR="00D8153D" w:rsidRPr="006969F0" w:rsidRDefault="00D8153D" w:rsidP="00D8153D">
      <w:pPr>
        <w:rPr>
          <w:rFonts w:ascii="Arial" w:hAnsi="Arial" w:cs="Arial"/>
          <w:sz w:val="20"/>
          <w:szCs w:val="20"/>
        </w:rPr>
      </w:pPr>
    </w:p>
    <w:p w:rsidR="00D8153D" w:rsidRPr="006969F0" w:rsidRDefault="00D8153D" w:rsidP="00D8153D">
      <w:pPr>
        <w:rPr>
          <w:rFonts w:ascii="Arial" w:hAnsi="Arial" w:cs="Arial"/>
          <w:sz w:val="20"/>
          <w:szCs w:val="20"/>
        </w:rPr>
      </w:pPr>
      <w:r w:rsidRPr="006969F0">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D8153D" w:rsidRPr="006969F0" w:rsidRDefault="00D8153D" w:rsidP="00D8153D">
      <w:pPr>
        <w:rPr>
          <w:rFonts w:ascii="Arial" w:hAnsi="Arial" w:cs="Arial"/>
          <w:sz w:val="20"/>
          <w:szCs w:val="20"/>
        </w:rPr>
      </w:pPr>
    </w:p>
    <w:p w:rsidR="00D8153D" w:rsidRPr="006969F0" w:rsidRDefault="00D8153D" w:rsidP="00D8153D">
      <w:pPr>
        <w:rPr>
          <w:rFonts w:ascii="Arial" w:hAnsi="Arial" w:cs="Arial"/>
          <w:sz w:val="20"/>
          <w:szCs w:val="20"/>
        </w:rPr>
      </w:pPr>
      <w:r w:rsidRPr="006969F0">
        <w:rPr>
          <w:rFonts w:ascii="Arial" w:hAnsi="Arial" w:cs="Arial"/>
          <w:sz w:val="20"/>
          <w:szCs w:val="20"/>
        </w:rPr>
        <w:t>A roll showed the following members in attendance:</w:t>
      </w:r>
    </w:p>
    <w:p w:rsidR="00D8153D" w:rsidRPr="006969F0" w:rsidRDefault="00D8153D" w:rsidP="00D8153D">
      <w:pPr>
        <w:rPr>
          <w:rFonts w:ascii="Arial" w:hAnsi="Arial" w:cs="Arial"/>
          <w:sz w:val="20"/>
          <w:szCs w:val="20"/>
        </w:rPr>
      </w:pPr>
    </w:p>
    <w:p w:rsidR="00D8153D" w:rsidRPr="006969F0" w:rsidRDefault="00D8153D" w:rsidP="00D8153D">
      <w:pPr>
        <w:rPr>
          <w:rFonts w:ascii="Arial" w:hAnsi="Arial" w:cs="Arial"/>
          <w:sz w:val="20"/>
          <w:szCs w:val="20"/>
        </w:rPr>
      </w:pPr>
      <w:r w:rsidRPr="006969F0">
        <w:rPr>
          <w:rFonts w:ascii="Arial" w:hAnsi="Arial" w:cs="Arial"/>
          <w:sz w:val="20"/>
          <w:szCs w:val="20"/>
        </w:rPr>
        <w:tab/>
      </w:r>
      <w:r w:rsidRPr="006969F0">
        <w:rPr>
          <w:rFonts w:ascii="Arial" w:hAnsi="Arial" w:cs="Arial"/>
          <w:sz w:val="20"/>
          <w:szCs w:val="20"/>
        </w:rPr>
        <w:tab/>
        <w:t>Commissioner Chesney</w:t>
      </w:r>
      <w:r w:rsidR="00C47FA5">
        <w:rPr>
          <w:rFonts w:ascii="Arial" w:hAnsi="Arial" w:cs="Arial"/>
          <w:sz w:val="20"/>
          <w:szCs w:val="20"/>
        </w:rPr>
        <w:t xml:space="preserve"> </w:t>
      </w:r>
    </w:p>
    <w:p w:rsidR="00D8153D" w:rsidRPr="006969F0" w:rsidRDefault="00D8153D" w:rsidP="00D8153D">
      <w:pPr>
        <w:ind w:left="720" w:firstLine="720"/>
        <w:rPr>
          <w:rFonts w:ascii="Arial" w:hAnsi="Arial" w:cs="Arial"/>
          <w:sz w:val="20"/>
          <w:szCs w:val="20"/>
        </w:rPr>
      </w:pPr>
      <w:r w:rsidRPr="006969F0">
        <w:rPr>
          <w:rFonts w:ascii="Arial" w:hAnsi="Arial" w:cs="Arial"/>
          <w:sz w:val="20"/>
          <w:szCs w:val="20"/>
        </w:rPr>
        <w:t xml:space="preserve">Commissioner Cosby </w:t>
      </w:r>
    </w:p>
    <w:p w:rsidR="00D8153D" w:rsidRPr="006969F0" w:rsidRDefault="00D8153D" w:rsidP="00D8153D">
      <w:pPr>
        <w:rPr>
          <w:rFonts w:ascii="Arial" w:hAnsi="Arial" w:cs="Arial"/>
          <w:sz w:val="20"/>
          <w:szCs w:val="20"/>
        </w:rPr>
      </w:pPr>
      <w:r w:rsidRPr="006969F0">
        <w:rPr>
          <w:rFonts w:ascii="Arial" w:hAnsi="Arial" w:cs="Arial"/>
          <w:sz w:val="20"/>
          <w:szCs w:val="20"/>
        </w:rPr>
        <w:tab/>
      </w:r>
      <w:r w:rsidRPr="006969F0">
        <w:rPr>
          <w:rFonts w:ascii="Arial" w:hAnsi="Arial" w:cs="Arial"/>
          <w:sz w:val="20"/>
          <w:szCs w:val="20"/>
        </w:rPr>
        <w:tab/>
        <w:t>Chairwoman Cornwell</w:t>
      </w:r>
      <w:r w:rsidR="00435EA7">
        <w:rPr>
          <w:rFonts w:ascii="Arial" w:hAnsi="Arial" w:cs="Arial"/>
          <w:sz w:val="20"/>
          <w:szCs w:val="20"/>
        </w:rPr>
        <w:t xml:space="preserve"> excused</w:t>
      </w:r>
    </w:p>
    <w:p w:rsidR="00D8153D" w:rsidRPr="006969F0" w:rsidRDefault="00D8153D" w:rsidP="00D8153D">
      <w:pPr>
        <w:rPr>
          <w:rFonts w:ascii="Arial" w:hAnsi="Arial" w:cs="Arial"/>
          <w:sz w:val="20"/>
          <w:szCs w:val="20"/>
        </w:rPr>
      </w:pPr>
    </w:p>
    <w:p w:rsidR="00D8153D" w:rsidRPr="006969F0" w:rsidRDefault="00D8153D" w:rsidP="00D8153D">
      <w:pPr>
        <w:rPr>
          <w:rFonts w:ascii="Arial" w:hAnsi="Arial" w:cs="Arial"/>
          <w:sz w:val="20"/>
          <w:szCs w:val="20"/>
        </w:rPr>
      </w:pPr>
      <w:r w:rsidRPr="006969F0">
        <w:rPr>
          <w:rFonts w:ascii="Arial" w:hAnsi="Arial" w:cs="Arial"/>
          <w:sz w:val="20"/>
          <w:szCs w:val="20"/>
        </w:rPr>
        <w:t xml:space="preserve">Also present was </w:t>
      </w:r>
      <w:r w:rsidR="00065968">
        <w:rPr>
          <w:rFonts w:ascii="Arial" w:hAnsi="Arial" w:cs="Arial"/>
          <w:sz w:val="20"/>
          <w:szCs w:val="20"/>
        </w:rPr>
        <w:t xml:space="preserve">Acting </w:t>
      </w:r>
      <w:r w:rsidRPr="006969F0">
        <w:rPr>
          <w:rFonts w:ascii="Arial" w:hAnsi="Arial" w:cs="Arial"/>
          <w:sz w:val="20"/>
          <w:szCs w:val="20"/>
        </w:rPr>
        <w:t>ABC Secretar</w:t>
      </w:r>
      <w:r w:rsidR="00065968">
        <w:rPr>
          <w:rFonts w:ascii="Arial" w:hAnsi="Arial" w:cs="Arial"/>
          <w:sz w:val="20"/>
          <w:szCs w:val="20"/>
        </w:rPr>
        <w:t>y Jennifer Honan</w:t>
      </w:r>
      <w:r w:rsidRPr="006969F0">
        <w:rPr>
          <w:rFonts w:ascii="Arial" w:hAnsi="Arial" w:cs="Arial"/>
          <w:sz w:val="20"/>
          <w:szCs w:val="20"/>
        </w:rPr>
        <w:t>, ABC Attorney Deirdre Mason</w:t>
      </w:r>
      <w:r w:rsidR="00C47FA5">
        <w:rPr>
          <w:rFonts w:ascii="Arial" w:hAnsi="Arial" w:cs="Arial"/>
          <w:sz w:val="20"/>
          <w:szCs w:val="20"/>
        </w:rPr>
        <w:t xml:space="preserve"> via telephone conference</w:t>
      </w:r>
      <w:r w:rsidRPr="006969F0">
        <w:rPr>
          <w:rFonts w:ascii="Arial" w:hAnsi="Arial" w:cs="Arial"/>
          <w:sz w:val="20"/>
          <w:szCs w:val="20"/>
        </w:rPr>
        <w:t xml:space="preserve">, and ABC Detective Matt Jones was excused. </w:t>
      </w:r>
    </w:p>
    <w:p w:rsidR="00D8153D" w:rsidRPr="006969F0" w:rsidRDefault="00D8153D" w:rsidP="00D8153D">
      <w:pPr>
        <w:rPr>
          <w:rFonts w:ascii="Arial" w:hAnsi="Arial" w:cs="Arial"/>
          <w:sz w:val="20"/>
          <w:szCs w:val="20"/>
        </w:rPr>
      </w:pPr>
    </w:p>
    <w:p w:rsidR="00D8153D" w:rsidRPr="006969F0" w:rsidRDefault="00D8153D" w:rsidP="00D8153D">
      <w:pPr>
        <w:rPr>
          <w:rFonts w:ascii="Arial" w:hAnsi="Arial" w:cs="Arial"/>
          <w:sz w:val="20"/>
          <w:szCs w:val="20"/>
        </w:rPr>
      </w:pPr>
      <w:r w:rsidRPr="006969F0">
        <w:rPr>
          <w:rFonts w:ascii="Arial" w:hAnsi="Arial" w:cs="Arial"/>
          <w:sz w:val="20"/>
          <w:szCs w:val="20"/>
        </w:rPr>
        <w:t>Approval of Minutes</w:t>
      </w:r>
    </w:p>
    <w:p w:rsidR="00D8153D" w:rsidRPr="006969F0" w:rsidRDefault="00D8153D" w:rsidP="00D8153D">
      <w:pPr>
        <w:rPr>
          <w:rFonts w:ascii="Arial" w:hAnsi="Arial" w:cs="Arial"/>
          <w:sz w:val="20"/>
          <w:szCs w:val="20"/>
        </w:rPr>
      </w:pPr>
    </w:p>
    <w:p w:rsidR="00D8153D" w:rsidRDefault="00D8153D" w:rsidP="00D8153D">
      <w:pPr>
        <w:rPr>
          <w:rFonts w:ascii="Arial" w:hAnsi="Arial" w:cs="Arial"/>
          <w:sz w:val="20"/>
          <w:szCs w:val="20"/>
        </w:rPr>
      </w:pPr>
      <w:r w:rsidRPr="006969F0">
        <w:rPr>
          <w:rFonts w:ascii="Arial" w:hAnsi="Arial" w:cs="Arial"/>
          <w:sz w:val="20"/>
          <w:szCs w:val="20"/>
        </w:rPr>
        <w:t>Ms. Cosby moved for approval of the minutes of the</w:t>
      </w:r>
      <w:r w:rsidR="00872A06">
        <w:rPr>
          <w:rFonts w:ascii="Arial" w:hAnsi="Arial" w:cs="Arial"/>
          <w:sz w:val="20"/>
          <w:szCs w:val="20"/>
        </w:rPr>
        <w:t xml:space="preserve"> </w:t>
      </w:r>
      <w:r w:rsidR="00065968">
        <w:rPr>
          <w:rFonts w:ascii="Arial" w:hAnsi="Arial" w:cs="Arial"/>
          <w:sz w:val="20"/>
          <w:szCs w:val="20"/>
        </w:rPr>
        <w:t>September 11,</w:t>
      </w:r>
      <w:r w:rsidR="00C47FA5">
        <w:rPr>
          <w:rFonts w:ascii="Arial" w:hAnsi="Arial" w:cs="Arial"/>
          <w:sz w:val="20"/>
          <w:szCs w:val="20"/>
        </w:rPr>
        <w:t xml:space="preserve"> 2019 regular meeting. </w:t>
      </w:r>
      <w:r w:rsidRPr="006969F0">
        <w:rPr>
          <w:rFonts w:ascii="Arial" w:hAnsi="Arial" w:cs="Arial"/>
          <w:sz w:val="20"/>
          <w:szCs w:val="20"/>
        </w:rPr>
        <w:t>The motio</w:t>
      </w:r>
      <w:r w:rsidR="00065968">
        <w:rPr>
          <w:rFonts w:ascii="Arial" w:hAnsi="Arial" w:cs="Arial"/>
          <w:sz w:val="20"/>
          <w:szCs w:val="20"/>
        </w:rPr>
        <w:t>n was seconded by Mr</w:t>
      </w:r>
      <w:r w:rsidR="00C47FA5">
        <w:rPr>
          <w:rFonts w:ascii="Arial" w:hAnsi="Arial" w:cs="Arial"/>
          <w:sz w:val="20"/>
          <w:szCs w:val="20"/>
        </w:rPr>
        <w:t xml:space="preserve">. </w:t>
      </w:r>
      <w:r w:rsidR="00065968">
        <w:rPr>
          <w:rFonts w:ascii="Arial" w:hAnsi="Arial" w:cs="Arial"/>
          <w:sz w:val="20"/>
          <w:szCs w:val="20"/>
        </w:rPr>
        <w:t>Chesney</w:t>
      </w:r>
      <w:r w:rsidR="00C47FA5">
        <w:rPr>
          <w:rFonts w:ascii="Arial" w:hAnsi="Arial" w:cs="Arial"/>
          <w:sz w:val="20"/>
          <w:szCs w:val="20"/>
        </w:rPr>
        <w:t xml:space="preserve"> and was unanimously ordered approved by a voice call vote. </w:t>
      </w:r>
    </w:p>
    <w:p w:rsidR="00C47FA5" w:rsidRPr="00FD3483" w:rsidRDefault="00C47FA5" w:rsidP="00D8153D">
      <w:pPr>
        <w:rPr>
          <w:rFonts w:ascii="Arial" w:hAnsi="Arial" w:cs="Arial"/>
          <w:b/>
          <w:sz w:val="20"/>
          <w:szCs w:val="20"/>
        </w:rPr>
      </w:pPr>
    </w:p>
    <w:p w:rsidR="00C47FA5" w:rsidRPr="00FD3483" w:rsidRDefault="00C47FA5" w:rsidP="00D8153D">
      <w:pPr>
        <w:rPr>
          <w:rFonts w:ascii="Arial" w:hAnsi="Arial" w:cs="Arial"/>
          <w:b/>
          <w:sz w:val="20"/>
          <w:szCs w:val="20"/>
        </w:rPr>
      </w:pPr>
      <w:r w:rsidRPr="00FD3483">
        <w:rPr>
          <w:rFonts w:ascii="Arial" w:hAnsi="Arial" w:cs="Arial"/>
          <w:b/>
          <w:sz w:val="20"/>
          <w:szCs w:val="20"/>
        </w:rPr>
        <w:t>License Renewal</w:t>
      </w:r>
    </w:p>
    <w:p w:rsidR="00C47FA5" w:rsidRPr="00C47FA5" w:rsidRDefault="00C47FA5" w:rsidP="00D8153D">
      <w:pPr>
        <w:rPr>
          <w:rFonts w:ascii="Arial" w:hAnsi="Arial" w:cs="Arial"/>
          <w:sz w:val="20"/>
          <w:szCs w:val="20"/>
        </w:rPr>
      </w:pPr>
    </w:p>
    <w:p w:rsidR="00C47FA5" w:rsidRPr="00C47FA5" w:rsidRDefault="00C47FA5" w:rsidP="00C47FA5">
      <w:pPr>
        <w:rPr>
          <w:rFonts w:ascii="Arial" w:hAnsi="Arial" w:cs="Arial"/>
          <w:sz w:val="20"/>
          <w:szCs w:val="20"/>
        </w:rPr>
      </w:pPr>
      <w:r w:rsidRPr="00C47FA5">
        <w:rPr>
          <w:rFonts w:ascii="Arial" w:hAnsi="Arial" w:cs="Arial"/>
          <w:sz w:val="20"/>
          <w:szCs w:val="20"/>
        </w:rPr>
        <w:t>M</w:t>
      </w:r>
      <w:r w:rsidR="00065968">
        <w:rPr>
          <w:rFonts w:ascii="Arial" w:hAnsi="Arial" w:cs="Arial"/>
          <w:sz w:val="20"/>
          <w:szCs w:val="20"/>
        </w:rPr>
        <w:t>rs</w:t>
      </w:r>
      <w:r w:rsidRPr="00C47FA5">
        <w:rPr>
          <w:rFonts w:ascii="Arial" w:hAnsi="Arial" w:cs="Arial"/>
          <w:sz w:val="20"/>
          <w:szCs w:val="20"/>
        </w:rPr>
        <w:t xml:space="preserve">. </w:t>
      </w:r>
      <w:r w:rsidR="00065968">
        <w:rPr>
          <w:rFonts w:ascii="Arial" w:hAnsi="Arial" w:cs="Arial"/>
          <w:sz w:val="20"/>
          <w:szCs w:val="20"/>
        </w:rPr>
        <w:t>Honan</w:t>
      </w:r>
      <w:r>
        <w:rPr>
          <w:rFonts w:ascii="Arial" w:hAnsi="Arial" w:cs="Arial"/>
          <w:sz w:val="20"/>
          <w:szCs w:val="20"/>
        </w:rPr>
        <w:t xml:space="preserve"> reported that the license</w:t>
      </w:r>
      <w:r w:rsidRPr="00C47FA5">
        <w:rPr>
          <w:rFonts w:ascii="Arial" w:hAnsi="Arial" w:cs="Arial"/>
          <w:sz w:val="20"/>
          <w:szCs w:val="20"/>
        </w:rPr>
        <w:t xml:space="preserve"> listed in the resolution had paid all of the fees, and met all of the requirements for renewal. </w:t>
      </w:r>
    </w:p>
    <w:p w:rsidR="00065968" w:rsidRDefault="00065968" w:rsidP="00C47FA5">
      <w:pPr>
        <w:spacing w:line="259" w:lineRule="auto"/>
        <w:rPr>
          <w:rFonts w:ascii="Arial" w:hAnsi="Arial" w:cs="Arial"/>
          <w:b/>
          <w:sz w:val="20"/>
          <w:szCs w:val="20"/>
          <w:u w:val="single"/>
        </w:rPr>
      </w:pPr>
    </w:p>
    <w:p w:rsidR="00435EA7" w:rsidRPr="00435EA7" w:rsidRDefault="00435EA7" w:rsidP="00435EA7">
      <w:pPr>
        <w:tabs>
          <w:tab w:val="left" w:pos="5040"/>
          <w:tab w:val="left" w:pos="8640"/>
        </w:tabs>
        <w:jc w:val="center"/>
        <w:rPr>
          <w:rFonts w:ascii="Arial" w:hAnsi="Arial" w:cs="Arial"/>
          <w:b/>
          <w:sz w:val="20"/>
          <w:szCs w:val="20"/>
          <w:u w:val="single"/>
        </w:rPr>
      </w:pPr>
      <w:r w:rsidRPr="00435EA7">
        <w:rPr>
          <w:rFonts w:ascii="Arial" w:hAnsi="Arial" w:cs="Arial"/>
          <w:b/>
          <w:sz w:val="20"/>
          <w:szCs w:val="20"/>
          <w:u w:val="single"/>
        </w:rPr>
        <w:t>RESOLUTION</w:t>
      </w:r>
    </w:p>
    <w:p w:rsidR="00435EA7" w:rsidRPr="00435EA7" w:rsidRDefault="00435EA7" w:rsidP="00435EA7">
      <w:pPr>
        <w:tabs>
          <w:tab w:val="left" w:pos="5040"/>
          <w:tab w:val="left" w:pos="8640"/>
        </w:tabs>
        <w:jc w:val="center"/>
        <w:rPr>
          <w:rFonts w:ascii="Arial" w:hAnsi="Arial" w:cs="Arial"/>
          <w:b/>
          <w:sz w:val="20"/>
          <w:szCs w:val="20"/>
          <w:u w:val="single"/>
        </w:rPr>
      </w:pPr>
    </w:p>
    <w:p w:rsidR="00435EA7" w:rsidRPr="00435EA7" w:rsidRDefault="00435EA7" w:rsidP="00435EA7">
      <w:pPr>
        <w:pStyle w:val="Heading2"/>
        <w:rPr>
          <w:rFonts w:ascii="Arial" w:hAnsi="Arial" w:cs="Arial"/>
          <w:bCs/>
          <w:sz w:val="20"/>
        </w:rPr>
      </w:pPr>
      <w:r w:rsidRPr="00435EA7">
        <w:rPr>
          <w:rFonts w:ascii="Arial" w:hAnsi="Arial" w:cs="Arial"/>
          <w:b/>
          <w:sz w:val="20"/>
        </w:rPr>
        <w:t>WHEREAS</w:t>
      </w:r>
      <w:r w:rsidRPr="00435EA7">
        <w:rPr>
          <w:rFonts w:ascii="Arial" w:hAnsi="Arial" w:cs="Arial"/>
          <w:bCs/>
          <w:sz w:val="20"/>
        </w:rPr>
        <w:t>, renewal applications for Alcoholic Beverage Licenses for the license term July 1, 2019 to June 30, 2020 have been submitted in proper form, together with the appropriate license fees, and tax clearance certificate have been received for the following:</w:t>
      </w:r>
    </w:p>
    <w:p w:rsidR="00435EA7" w:rsidRPr="00435EA7" w:rsidRDefault="00435EA7" w:rsidP="00435EA7">
      <w:pPr>
        <w:tabs>
          <w:tab w:val="left" w:pos="5040"/>
          <w:tab w:val="left" w:pos="8640"/>
        </w:tabs>
        <w:jc w:val="center"/>
        <w:rPr>
          <w:rFonts w:ascii="Arial" w:hAnsi="Arial" w:cs="Arial"/>
          <w:b/>
          <w:sz w:val="20"/>
          <w:szCs w:val="20"/>
          <w:u w:val="single"/>
        </w:rPr>
      </w:pPr>
    </w:p>
    <w:p w:rsidR="00435EA7" w:rsidRPr="00435EA7" w:rsidRDefault="00435EA7" w:rsidP="00435EA7">
      <w:pPr>
        <w:tabs>
          <w:tab w:val="left" w:pos="5040"/>
          <w:tab w:val="left" w:pos="8640"/>
        </w:tabs>
        <w:jc w:val="center"/>
        <w:rPr>
          <w:rFonts w:ascii="Arial" w:hAnsi="Arial" w:cs="Arial"/>
          <w:sz w:val="20"/>
          <w:szCs w:val="20"/>
        </w:rPr>
      </w:pPr>
      <w:r w:rsidRPr="00435EA7">
        <w:rPr>
          <w:rFonts w:ascii="Arial" w:hAnsi="Arial" w:cs="Arial"/>
          <w:b/>
          <w:sz w:val="20"/>
          <w:szCs w:val="20"/>
          <w:u w:val="single"/>
        </w:rPr>
        <w:t>2019/2020 ABC LICENSEES</w:t>
      </w:r>
    </w:p>
    <w:p w:rsidR="00435EA7" w:rsidRPr="00435EA7" w:rsidRDefault="00435EA7" w:rsidP="00435EA7">
      <w:pPr>
        <w:tabs>
          <w:tab w:val="left" w:pos="5040"/>
          <w:tab w:val="left" w:pos="8640"/>
        </w:tabs>
        <w:rPr>
          <w:rFonts w:ascii="Arial" w:hAnsi="Arial" w:cs="Arial"/>
          <w:sz w:val="20"/>
          <w:szCs w:val="20"/>
        </w:rPr>
      </w:pPr>
    </w:p>
    <w:p w:rsidR="00435EA7" w:rsidRPr="00435EA7" w:rsidRDefault="00435EA7" w:rsidP="00435EA7">
      <w:pPr>
        <w:tabs>
          <w:tab w:val="left" w:pos="5040"/>
          <w:tab w:val="left" w:pos="7920"/>
        </w:tabs>
        <w:rPr>
          <w:rFonts w:ascii="Arial" w:hAnsi="Arial" w:cs="Arial"/>
          <w:sz w:val="20"/>
          <w:szCs w:val="20"/>
        </w:rPr>
      </w:pPr>
      <w:r w:rsidRPr="00435EA7">
        <w:rPr>
          <w:rFonts w:ascii="Arial" w:hAnsi="Arial" w:cs="Arial"/>
          <w:b/>
          <w:sz w:val="20"/>
          <w:szCs w:val="20"/>
          <w:u w:val="single"/>
        </w:rPr>
        <w:t>Name and Address</w:t>
      </w:r>
      <w:r w:rsidRPr="00435EA7">
        <w:rPr>
          <w:rFonts w:ascii="Arial" w:hAnsi="Arial" w:cs="Arial"/>
          <w:sz w:val="20"/>
          <w:szCs w:val="20"/>
        </w:rPr>
        <w:tab/>
      </w:r>
      <w:r w:rsidRPr="00435EA7">
        <w:rPr>
          <w:rFonts w:ascii="Arial" w:hAnsi="Arial" w:cs="Arial"/>
          <w:b/>
          <w:sz w:val="20"/>
          <w:szCs w:val="20"/>
          <w:u w:val="single"/>
        </w:rPr>
        <w:t>License Number</w:t>
      </w:r>
    </w:p>
    <w:p w:rsidR="00435EA7" w:rsidRPr="00435EA7" w:rsidRDefault="00435EA7" w:rsidP="00435EA7">
      <w:pPr>
        <w:tabs>
          <w:tab w:val="left" w:pos="5040"/>
          <w:tab w:val="left" w:pos="8640"/>
        </w:tabs>
        <w:rPr>
          <w:rFonts w:ascii="Arial" w:hAnsi="Arial" w:cs="Arial"/>
          <w:b/>
          <w:sz w:val="20"/>
          <w:szCs w:val="20"/>
          <w:u w:val="single"/>
        </w:rPr>
      </w:pPr>
    </w:p>
    <w:p w:rsidR="00435EA7" w:rsidRPr="00435EA7" w:rsidRDefault="00435EA7" w:rsidP="00435EA7">
      <w:pPr>
        <w:tabs>
          <w:tab w:val="left" w:pos="5040"/>
          <w:tab w:val="left" w:pos="8640"/>
        </w:tabs>
        <w:jc w:val="center"/>
        <w:rPr>
          <w:rFonts w:ascii="Arial" w:hAnsi="Arial" w:cs="Arial"/>
          <w:b/>
          <w:sz w:val="20"/>
          <w:szCs w:val="20"/>
          <w:u w:val="single"/>
        </w:rPr>
      </w:pPr>
      <w:r w:rsidRPr="00435EA7">
        <w:rPr>
          <w:rFonts w:ascii="Arial" w:hAnsi="Arial" w:cs="Arial"/>
          <w:b/>
          <w:sz w:val="20"/>
          <w:szCs w:val="20"/>
          <w:u w:val="single"/>
        </w:rPr>
        <w:t xml:space="preserve">PLENARY RETAIL CONSUMPTION </w:t>
      </w:r>
    </w:p>
    <w:p w:rsidR="00435EA7" w:rsidRPr="00435EA7" w:rsidRDefault="00435EA7" w:rsidP="00435EA7">
      <w:pPr>
        <w:tabs>
          <w:tab w:val="left" w:pos="5040"/>
          <w:tab w:val="left" w:pos="8640"/>
        </w:tabs>
        <w:jc w:val="center"/>
        <w:rPr>
          <w:rFonts w:ascii="Arial" w:hAnsi="Arial" w:cs="Arial"/>
          <w:b/>
          <w:sz w:val="20"/>
          <w:szCs w:val="20"/>
          <w:u w:val="single"/>
        </w:rPr>
      </w:pPr>
      <w:r w:rsidRPr="00435EA7">
        <w:rPr>
          <w:rFonts w:ascii="Arial" w:hAnsi="Arial" w:cs="Arial"/>
          <w:b/>
          <w:sz w:val="20"/>
          <w:szCs w:val="20"/>
          <w:u w:val="single"/>
        </w:rPr>
        <w:t xml:space="preserve">FEE PAID $1,400.00 </w:t>
      </w:r>
    </w:p>
    <w:p w:rsidR="00435EA7" w:rsidRPr="00435EA7" w:rsidRDefault="00435EA7" w:rsidP="00435EA7">
      <w:pPr>
        <w:tabs>
          <w:tab w:val="left" w:pos="5040"/>
          <w:tab w:val="left" w:pos="8640"/>
        </w:tabs>
        <w:rPr>
          <w:rFonts w:ascii="Arial" w:hAnsi="Arial" w:cs="Arial"/>
          <w:b/>
          <w:sz w:val="20"/>
          <w:szCs w:val="20"/>
          <w:u w:val="single"/>
        </w:rPr>
      </w:pPr>
    </w:p>
    <w:p w:rsidR="00435EA7" w:rsidRPr="00435EA7" w:rsidRDefault="00435EA7" w:rsidP="00435EA7">
      <w:pPr>
        <w:tabs>
          <w:tab w:val="left" w:pos="5040"/>
          <w:tab w:val="left" w:pos="8640"/>
        </w:tabs>
        <w:rPr>
          <w:rFonts w:ascii="Arial" w:hAnsi="Arial" w:cs="Arial"/>
          <w:b/>
          <w:bCs/>
          <w:sz w:val="20"/>
          <w:szCs w:val="20"/>
        </w:rPr>
      </w:pPr>
    </w:p>
    <w:p w:rsidR="00435EA7" w:rsidRPr="00435EA7" w:rsidRDefault="00435EA7" w:rsidP="00435EA7">
      <w:pPr>
        <w:tabs>
          <w:tab w:val="left" w:pos="5040"/>
          <w:tab w:val="left" w:pos="8640"/>
        </w:tabs>
        <w:rPr>
          <w:rFonts w:ascii="Arial" w:hAnsi="Arial" w:cs="Arial"/>
          <w:b/>
          <w:bCs/>
          <w:sz w:val="20"/>
          <w:szCs w:val="20"/>
        </w:rPr>
      </w:pPr>
      <w:r w:rsidRPr="00435EA7">
        <w:rPr>
          <w:rFonts w:ascii="Arial" w:hAnsi="Arial" w:cs="Arial"/>
          <w:b/>
          <w:bCs/>
          <w:sz w:val="20"/>
          <w:szCs w:val="20"/>
        </w:rPr>
        <w:t>Blue Wall Holding, LLC</w:t>
      </w:r>
      <w:r w:rsidRPr="00435EA7">
        <w:rPr>
          <w:rFonts w:ascii="Arial" w:hAnsi="Arial" w:cs="Arial"/>
          <w:b/>
          <w:bCs/>
          <w:sz w:val="20"/>
          <w:szCs w:val="20"/>
        </w:rPr>
        <w:tab/>
        <w:t>2009-33-026-006</w:t>
      </w:r>
    </w:p>
    <w:p w:rsidR="00435EA7" w:rsidRPr="00435EA7" w:rsidRDefault="00435EA7" w:rsidP="00435EA7">
      <w:pPr>
        <w:tabs>
          <w:tab w:val="left" w:pos="5040"/>
          <w:tab w:val="left" w:pos="8640"/>
        </w:tabs>
        <w:rPr>
          <w:rFonts w:ascii="Arial" w:hAnsi="Arial" w:cs="Arial"/>
          <w:bCs/>
          <w:sz w:val="20"/>
          <w:szCs w:val="20"/>
        </w:rPr>
      </w:pPr>
      <w:r w:rsidRPr="00435EA7">
        <w:rPr>
          <w:rFonts w:ascii="Arial" w:hAnsi="Arial" w:cs="Arial"/>
          <w:bCs/>
          <w:sz w:val="20"/>
          <w:szCs w:val="20"/>
        </w:rPr>
        <w:t>t/a R Bar</w:t>
      </w:r>
    </w:p>
    <w:p w:rsidR="00435EA7" w:rsidRPr="00435EA7" w:rsidRDefault="00435EA7" w:rsidP="00435EA7">
      <w:pPr>
        <w:tabs>
          <w:tab w:val="left" w:pos="5040"/>
          <w:tab w:val="left" w:pos="8640"/>
        </w:tabs>
        <w:rPr>
          <w:rFonts w:ascii="Arial" w:hAnsi="Arial" w:cs="Arial"/>
          <w:bCs/>
          <w:sz w:val="20"/>
          <w:szCs w:val="20"/>
        </w:rPr>
      </w:pPr>
      <w:r w:rsidRPr="00435EA7">
        <w:rPr>
          <w:rFonts w:ascii="Arial" w:hAnsi="Arial" w:cs="Arial"/>
          <w:bCs/>
          <w:sz w:val="20"/>
          <w:szCs w:val="20"/>
        </w:rPr>
        <w:t>1410 E. Elizabeth Avenue</w:t>
      </w:r>
    </w:p>
    <w:p w:rsidR="00435EA7" w:rsidRPr="00435EA7" w:rsidRDefault="00435EA7" w:rsidP="00435EA7">
      <w:pPr>
        <w:tabs>
          <w:tab w:val="left" w:pos="5040"/>
          <w:tab w:val="left" w:pos="8640"/>
        </w:tabs>
        <w:rPr>
          <w:rFonts w:ascii="Arial" w:hAnsi="Arial" w:cs="Arial"/>
          <w:bCs/>
          <w:sz w:val="20"/>
          <w:szCs w:val="20"/>
        </w:rPr>
      </w:pPr>
      <w:r w:rsidRPr="00435EA7">
        <w:rPr>
          <w:rFonts w:ascii="Arial" w:hAnsi="Arial" w:cs="Arial"/>
          <w:bCs/>
          <w:sz w:val="20"/>
          <w:szCs w:val="20"/>
        </w:rPr>
        <w:t>Linden, NJ 07036</w:t>
      </w:r>
    </w:p>
    <w:p w:rsidR="00435EA7" w:rsidRPr="00435EA7" w:rsidRDefault="00435EA7" w:rsidP="00435EA7">
      <w:pPr>
        <w:tabs>
          <w:tab w:val="left" w:pos="5040"/>
          <w:tab w:val="left" w:pos="8640"/>
        </w:tabs>
        <w:rPr>
          <w:rFonts w:ascii="Arial" w:hAnsi="Arial" w:cs="Arial"/>
          <w:b/>
          <w:bCs/>
          <w:sz w:val="20"/>
          <w:szCs w:val="20"/>
        </w:rPr>
      </w:pPr>
    </w:p>
    <w:p w:rsidR="00435EA7" w:rsidRPr="00435EA7" w:rsidRDefault="00435EA7" w:rsidP="00435EA7">
      <w:pPr>
        <w:tabs>
          <w:tab w:val="left" w:pos="5040"/>
          <w:tab w:val="left" w:pos="8640"/>
        </w:tabs>
        <w:rPr>
          <w:rFonts w:ascii="Arial" w:hAnsi="Arial" w:cs="Arial"/>
          <w:b/>
          <w:bCs/>
          <w:sz w:val="20"/>
          <w:szCs w:val="20"/>
        </w:rPr>
      </w:pPr>
      <w:r w:rsidRPr="00435EA7">
        <w:rPr>
          <w:rFonts w:ascii="Arial" w:hAnsi="Arial" w:cs="Arial"/>
          <w:b/>
          <w:bCs/>
          <w:sz w:val="20"/>
          <w:szCs w:val="20"/>
        </w:rPr>
        <w:t>G. Johnson Enterprises, LLC</w:t>
      </w:r>
      <w:r w:rsidRPr="00435EA7">
        <w:rPr>
          <w:rFonts w:ascii="Arial" w:hAnsi="Arial" w:cs="Arial"/>
          <w:b/>
          <w:bCs/>
          <w:sz w:val="20"/>
          <w:szCs w:val="20"/>
        </w:rPr>
        <w:tab/>
        <w:t>2009-33-033-007</w:t>
      </w:r>
    </w:p>
    <w:p w:rsidR="00435EA7" w:rsidRPr="00435EA7" w:rsidRDefault="00435EA7" w:rsidP="00435EA7">
      <w:pPr>
        <w:tabs>
          <w:tab w:val="left" w:pos="5040"/>
          <w:tab w:val="left" w:pos="8640"/>
        </w:tabs>
        <w:rPr>
          <w:rFonts w:ascii="Arial" w:hAnsi="Arial" w:cs="Arial"/>
          <w:bCs/>
          <w:sz w:val="20"/>
          <w:szCs w:val="20"/>
        </w:rPr>
      </w:pPr>
      <w:r w:rsidRPr="00435EA7">
        <w:rPr>
          <w:rFonts w:ascii="Arial" w:hAnsi="Arial" w:cs="Arial"/>
          <w:bCs/>
          <w:sz w:val="20"/>
          <w:szCs w:val="20"/>
        </w:rPr>
        <w:t xml:space="preserve">t/a South Wood Grill Restaurant </w:t>
      </w:r>
    </w:p>
    <w:p w:rsidR="00435EA7" w:rsidRPr="00435EA7" w:rsidRDefault="00435EA7" w:rsidP="00435EA7">
      <w:pPr>
        <w:tabs>
          <w:tab w:val="left" w:pos="5040"/>
          <w:tab w:val="left" w:pos="8640"/>
        </w:tabs>
        <w:rPr>
          <w:rFonts w:ascii="Arial" w:hAnsi="Arial" w:cs="Arial"/>
          <w:bCs/>
          <w:sz w:val="20"/>
          <w:szCs w:val="20"/>
        </w:rPr>
      </w:pPr>
      <w:r w:rsidRPr="00435EA7">
        <w:rPr>
          <w:rFonts w:ascii="Arial" w:hAnsi="Arial" w:cs="Arial"/>
          <w:bCs/>
          <w:sz w:val="20"/>
          <w:szCs w:val="20"/>
        </w:rPr>
        <w:t>and Lounge</w:t>
      </w:r>
    </w:p>
    <w:p w:rsidR="00435EA7" w:rsidRPr="00435EA7" w:rsidRDefault="00435EA7" w:rsidP="00435EA7">
      <w:pPr>
        <w:tabs>
          <w:tab w:val="left" w:pos="5040"/>
          <w:tab w:val="left" w:pos="8640"/>
        </w:tabs>
        <w:rPr>
          <w:rFonts w:ascii="Arial" w:hAnsi="Arial" w:cs="Arial"/>
          <w:bCs/>
          <w:sz w:val="20"/>
          <w:szCs w:val="20"/>
        </w:rPr>
      </w:pPr>
      <w:r w:rsidRPr="00435EA7">
        <w:rPr>
          <w:rFonts w:ascii="Arial" w:hAnsi="Arial" w:cs="Arial"/>
          <w:bCs/>
          <w:sz w:val="20"/>
          <w:szCs w:val="20"/>
        </w:rPr>
        <w:t>1601 S. Wood Avenue</w:t>
      </w:r>
    </w:p>
    <w:p w:rsidR="00435EA7" w:rsidRPr="00435EA7" w:rsidRDefault="00435EA7" w:rsidP="00435EA7">
      <w:pPr>
        <w:tabs>
          <w:tab w:val="left" w:pos="5040"/>
          <w:tab w:val="left" w:pos="8640"/>
        </w:tabs>
        <w:rPr>
          <w:rFonts w:ascii="Arial" w:hAnsi="Arial" w:cs="Arial"/>
          <w:bCs/>
          <w:sz w:val="20"/>
          <w:szCs w:val="20"/>
        </w:rPr>
      </w:pPr>
      <w:r w:rsidRPr="00435EA7">
        <w:rPr>
          <w:rFonts w:ascii="Arial" w:hAnsi="Arial" w:cs="Arial"/>
          <w:bCs/>
          <w:sz w:val="20"/>
          <w:szCs w:val="20"/>
        </w:rPr>
        <w:t>Linden, NJ 07036</w:t>
      </w:r>
    </w:p>
    <w:p w:rsidR="00435EA7" w:rsidRPr="00435EA7" w:rsidRDefault="00435EA7" w:rsidP="00435EA7">
      <w:pPr>
        <w:tabs>
          <w:tab w:val="left" w:pos="5040"/>
          <w:tab w:val="left" w:pos="8640"/>
        </w:tabs>
        <w:rPr>
          <w:rFonts w:ascii="Arial" w:hAnsi="Arial" w:cs="Arial"/>
          <w:b/>
          <w:bCs/>
          <w:sz w:val="20"/>
          <w:szCs w:val="20"/>
        </w:rPr>
      </w:pPr>
      <w:r w:rsidRPr="00435EA7">
        <w:rPr>
          <w:rFonts w:ascii="Arial" w:hAnsi="Arial" w:cs="Arial"/>
          <w:b/>
          <w:bCs/>
          <w:sz w:val="20"/>
          <w:szCs w:val="20"/>
        </w:rPr>
        <w:tab/>
      </w:r>
    </w:p>
    <w:p w:rsidR="00435EA7" w:rsidRPr="00435EA7" w:rsidRDefault="00435EA7" w:rsidP="00435EA7">
      <w:pPr>
        <w:tabs>
          <w:tab w:val="left" w:pos="5040"/>
          <w:tab w:val="left" w:pos="8640"/>
        </w:tabs>
        <w:rPr>
          <w:rFonts w:ascii="Arial" w:hAnsi="Arial" w:cs="Arial"/>
          <w:sz w:val="20"/>
          <w:szCs w:val="20"/>
        </w:rPr>
      </w:pPr>
      <w:r w:rsidRPr="00435EA7">
        <w:rPr>
          <w:rFonts w:ascii="Arial" w:hAnsi="Arial" w:cs="Arial"/>
          <w:b/>
          <w:bCs/>
          <w:sz w:val="20"/>
          <w:szCs w:val="20"/>
        </w:rPr>
        <w:t>NOW, THEREFORE BE IT RESOLVED,</w:t>
      </w:r>
      <w:r w:rsidRPr="00435EA7">
        <w:rPr>
          <w:rFonts w:ascii="Arial" w:hAnsi="Arial" w:cs="Arial"/>
          <w:sz w:val="20"/>
          <w:szCs w:val="20"/>
        </w:rPr>
        <w:t xml:space="preserve"> by the Board of Alcoholic Beverage Control of the City of Linden, does hereby approve the renewal of the aforesaid alcoholic beverage licenses for the license term July 1, 2019 to June 30, 2020.</w:t>
      </w:r>
    </w:p>
    <w:p w:rsidR="00065968" w:rsidRPr="00435EA7" w:rsidRDefault="00065968" w:rsidP="00C47FA5">
      <w:pPr>
        <w:spacing w:line="259" w:lineRule="auto"/>
        <w:rPr>
          <w:rFonts w:ascii="Arial" w:hAnsi="Arial" w:cs="Arial"/>
          <w:b/>
          <w:sz w:val="20"/>
          <w:szCs w:val="20"/>
          <w:u w:val="single"/>
        </w:rPr>
      </w:pPr>
    </w:p>
    <w:p w:rsidR="00435EA7" w:rsidRDefault="00435EA7" w:rsidP="00435EA7">
      <w:pPr>
        <w:rPr>
          <w:rFonts w:ascii="Arial" w:hAnsi="Arial" w:cs="Arial"/>
          <w:sz w:val="20"/>
          <w:szCs w:val="20"/>
        </w:rPr>
      </w:pPr>
      <w:r>
        <w:rPr>
          <w:rFonts w:ascii="Arial" w:hAnsi="Arial" w:cs="Arial"/>
          <w:sz w:val="20"/>
          <w:szCs w:val="20"/>
        </w:rPr>
        <w:t>Mr</w:t>
      </w:r>
      <w:r w:rsidRPr="006969F0">
        <w:rPr>
          <w:rFonts w:ascii="Arial" w:hAnsi="Arial" w:cs="Arial"/>
          <w:sz w:val="20"/>
          <w:szCs w:val="20"/>
        </w:rPr>
        <w:t xml:space="preserve">. </w:t>
      </w:r>
      <w:r>
        <w:rPr>
          <w:rFonts w:ascii="Arial" w:hAnsi="Arial" w:cs="Arial"/>
          <w:sz w:val="20"/>
          <w:szCs w:val="20"/>
        </w:rPr>
        <w:t>Chesney</w:t>
      </w:r>
      <w:r w:rsidRPr="006969F0">
        <w:rPr>
          <w:rFonts w:ascii="Arial" w:hAnsi="Arial" w:cs="Arial"/>
          <w:sz w:val="20"/>
          <w:szCs w:val="20"/>
        </w:rPr>
        <w:t xml:space="preserve"> moved for approval of</w:t>
      </w:r>
      <w:r>
        <w:rPr>
          <w:rFonts w:ascii="Arial" w:hAnsi="Arial" w:cs="Arial"/>
          <w:sz w:val="20"/>
          <w:szCs w:val="20"/>
        </w:rPr>
        <w:t xml:space="preserve"> Resolution approving the renewal of 2019-2020 licenses. </w:t>
      </w:r>
      <w:r w:rsidRPr="006969F0">
        <w:rPr>
          <w:rFonts w:ascii="Arial" w:hAnsi="Arial" w:cs="Arial"/>
          <w:sz w:val="20"/>
          <w:szCs w:val="20"/>
        </w:rPr>
        <w:t>The motio</w:t>
      </w:r>
      <w:r>
        <w:rPr>
          <w:rFonts w:ascii="Arial" w:hAnsi="Arial" w:cs="Arial"/>
          <w:sz w:val="20"/>
          <w:szCs w:val="20"/>
        </w:rPr>
        <w:t xml:space="preserve">n was seconded by Ms. Cosby and was unanimously ordered approved by a voice call vote. </w:t>
      </w:r>
    </w:p>
    <w:p w:rsidR="00065968" w:rsidRDefault="00065968" w:rsidP="00C47FA5">
      <w:pPr>
        <w:spacing w:line="259" w:lineRule="auto"/>
        <w:rPr>
          <w:rFonts w:ascii="Arial" w:hAnsi="Arial" w:cs="Arial"/>
          <w:b/>
          <w:sz w:val="20"/>
          <w:szCs w:val="20"/>
          <w:u w:val="single"/>
        </w:rPr>
      </w:pPr>
    </w:p>
    <w:p w:rsidR="00C47FA5" w:rsidRPr="00FD3483" w:rsidRDefault="00C47FA5" w:rsidP="00C47FA5">
      <w:pPr>
        <w:spacing w:line="259" w:lineRule="auto"/>
        <w:rPr>
          <w:rFonts w:ascii="Arial" w:eastAsiaTheme="minorHAnsi" w:hAnsi="Arial" w:cs="Arial"/>
          <w:b/>
          <w:sz w:val="20"/>
          <w:szCs w:val="20"/>
        </w:rPr>
      </w:pPr>
      <w:r w:rsidRPr="00FD3483">
        <w:rPr>
          <w:rFonts w:ascii="Arial" w:eastAsiaTheme="minorHAnsi" w:hAnsi="Arial" w:cs="Arial"/>
          <w:b/>
          <w:sz w:val="20"/>
          <w:szCs w:val="20"/>
        </w:rPr>
        <w:t>ABC Update</w:t>
      </w:r>
    </w:p>
    <w:p w:rsidR="00C47FA5" w:rsidRDefault="00C47FA5" w:rsidP="00C47FA5">
      <w:pPr>
        <w:spacing w:line="259" w:lineRule="auto"/>
        <w:rPr>
          <w:rFonts w:ascii="Arial" w:eastAsiaTheme="minorHAnsi" w:hAnsi="Arial" w:cs="Arial"/>
          <w:sz w:val="20"/>
          <w:szCs w:val="20"/>
        </w:rPr>
      </w:pPr>
    </w:p>
    <w:p w:rsidR="003C012F" w:rsidRDefault="00C47FA5" w:rsidP="00C47FA5">
      <w:pPr>
        <w:spacing w:line="259" w:lineRule="auto"/>
        <w:rPr>
          <w:rFonts w:ascii="Arial" w:eastAsiaTheme="minorHAnsi" w:hAnsi="Arial" w:cs="Arial"/>
          <w:sz w:val="20"/>
          <w:szCs w:val="20"/>
        </w:rPr>
      </w:pPr>
      <w:r>
        <w:rPr>
          <w:rFonts w:ascii="Arial" w:eastAsiaTheme="minorHAnsi" w:hAnsi="Arial" w:cs="Arial"/>
          <w:sz w:val="20"/>
          <w:szCs w:val="20"/>
        </w:rPr>
        <w:t>Mr</w:t>
      </w:r>
      <w:r w:rsidR="00435EA7">
        <w:rPr>
          <w:rFonts w:ascii="Arial" w:eastAsiaTheme="minorHAnsi" w:hAnsi="Arial" w:cs="Arial"/>
          <w:sz w:val="20"/>
          <w:szCs w:val="20"/>
        </w:rPr>
        <w:t>s</w:t>
      </w:r>
      <w:r>
        <w:rPr>
          <w:rFonts w:ascii="Arial" w:eastAsiaTheme="minorHAnsi" w:hAnsi="Arial" w:cs="Arial"/>
          <w:sz w:val="20"/>
          <w:szCs w:val="20"/>
        </w:rPr>
        <w:t xml:space="preserve">. </w:t>
      </w:r>
      <w:r w:rsidR="003C012F">
        <w:rPr>
          <w:rFonts w:ascii="Arial" w:eastAsiaTheme="minorHAnsi" w:hAnsi="Arial" w:cs="Arial"/>
          <w:sz w:val="20"/>
          <w:szCs w:val="20"/>
        </w:rPr>
        <w:t xml:space="preserve">Honan </w:t>
      </w:r>
      <w:r>
        <w:rPr>
          <w:rFonts w:ascii="Arial" w:eastAsiaTheme="minorHAnsi" w:hAnsi="Arial" w:cs="Arial"/>
          <w:sz w:val="20"/>
          <w:szCs w:val="20"/>
        </w:rPr>
        <w:t>a</w:t>
      </w:r>
      <w:r w:rsidR="003C012F">
        <w:rPr>
          <w:rFonts w:ascii="Arial" w:eastAsiaTheme="minorHAnsi" w:hAnsi="Arial" w:cs="Arial"/>
          <w:sz w:val="20"/>
          <w:szCs w:val="20"/>
        </w:rPr>
        <w:t xml:space="preserve">dvised all that we have not received the proper documents to move forward with the transfer of Washington Avenue Pub to </w:t>
      </w:r>
      <w:proofErr w:type="spellStart"/>
      <w:r w:rsidR="003C012F">
        <w:rPr>
          <w:rFonts w:ascii="Arial" w:eastAsiaTheme="minorHAnsi" w:hAnsi="Arial" w:cs="Arial"/>
          <w:sz w:val="20"/>
          <w:szCs w:val="20"/>
        </w:rPr>
        <w:t>Hotwater</w:t>
      </w:r>
      <w:proofErr w:type="spellEnd"/>
      <w:r w:rsidR="003C012F">
        <w:rPr>
          <w:rFonts w:ascii="Arial" w:eastAsiaTheme="minorHAnsi" w:hAnsi="Arial" w:cs="Arial"/>
          <w:sz w:val="20"/>
          <w:szCs w:val="20"/>
        </w:rPr>
        <w:t xml:space="preserve"> LLC. </w:t>
      </w:r>
    </w:p>
    <w:p w:rsidR="003C012F" w:rsidRDefault="003C012F" w:rsidP="00C47FA5">
      <w:pPr>
        <w:spacing w:line="259" w:lineRule="auto"/>
        <w:rPr>
          <w:rFonts w:ascii="Arial" w:eastAsiaTheme="minorHAnsi" w:hAnsi="Arial" w:cs="Arial"/>
          <w:sz w:val="20"/>
          <w:szCs w:val="20"/>
        </w:rPr>
      </w:pPr>
    </w:p>
    <w:p w:rsidR="00C47FA5" w:rsidRPr="00FD3483" w:rsidRDefault="00C47FA5" w:rsidP="00C47FA5">
      <w:pPr>
        <w:spacing w:line="259" w:lineRule="auto"/>
        <w:rPr>
          <w:rFonts w:ascii="Arial" w:eastAsiaTheme="minorHAnsi" w:hAnsi="Arial" w:cs="Arial"/>
          <w:b/>
          <w:sz w:val="20"/>
          <w:szCs w:val="20"/>
        </w:rPr>
      </w:pPr>
      <w:r w:rsidRPr="00FD3483">
        <w:rPr>
          <w:rFonts w:ascii="Arial" w:eastAsiaTheme="minorHAnsi" w:hAnsi="Arial" w:cs="Arial"/>
          <w:b/>
          <w:sz w:val="20"/>
          <w:szCs w:val="20"/>
        </w:rPr>
        <w:t>Public Comment</w:t>
      </w:r>
    </w:p>
    <w:p w:rsidR="00C47FA5" w:rsidRDefault="00C47FA5" w:rsidP="00C47FA5">
      <w:pPr>
        <w:spacing w:line="259" w:lineRule="auto"/>
        <w:rPr>
          <w:rFonts w:ascii="Arial" w:eastAsiaTheme="minorHAnsi" w:hAnsi="Arial" w:cs="Arial"/>
          <w:sz w:val="20"/>
          <w:szCs w:val="20"/>
        </w:rPr>
      </w:pPr>
    </w:p>
    <w:p w:rsidR="00C47FA5" w:rsidRDefault="00C47FA5" w:rsidP="00C47FA5">
      <w:pPr>
        <w:spacing w:line="259" w:lineRule="auto"/>
        <w:rPr>
          <w:rFonts w:ascii="Arial" w:eastAsiaTheme="minorHAnsi" w:hAnsi="Arial" w:cs="Arial"/>
          <w:sz w:val="20"/>
          <w:szCs w:val="20"/>
        </w:rPr>
      </w:pPr>
      <w:r>
        <w:rPr>
          <w:rFonts w:ascii="Arial" w:eastAsiaTheme="minorHAnsi" w:hAnsi="Arial" w:cs="Arial"/>
          <w:sz w:val="20"/>
          <w:szCs w:val="20"/>
        </w:rPr>
        <w:t xml:space="preserve">There were no members of the public present. </w:t>
      </w:r>
    </w:p>
    <w:p w:rsidR="00C47FA5" w:rsidRDefault="00C47FA5" w:rsidP="00C47FA5">
      <w:pPr>
        <w:spacing w:line="259" w:lineRule="auto"/>
        <w:rPr>
          <w:rFonts w:ascii="Arial" w:eastAsiaTheme="minorHAnsi" w:hAnsi="Arial" w:cs="Arial"/>
          <w:sz w:val="20"/>
          <w:szCs w:val="20"/>
        </w:rPr>
      </w:pPr>
    </w:p>
    <w:p w:rsidR="00C47FA5" w:rsidRDefault="00C47FA5" w:rsidP="00C47FA5">
      <w:pPr>
        <w:spacing w:line="259" w:lineRule="auto"/>
        <w:rPr>
          <w:rFonts w:ascii="Arial" w:eastAsiaTheme="minorHAnsi" w:hAnsi="Arial" w:cs="Arial"/>
          <w:sz w:val="20"/>
          <w:szCs w:val="20"/>
        </w:rPr>
      </w:pPr>
      <w:r>
        <w:rPr>
          <w:rFonts w:ascii="Arial" w:eastAsiaTheme="minorHAnsi" w:hAnsi="Arial" w:cs="Arial"/>
          <w:sz w:val="20"/>
          <w:szCs w:val="20"/>
        </w:rPr>
        <w:t>There being no further busin</w:t>
      </w:r>
      <w:r w:rsidR="007C5870">
        <w:rPr>
          <w:rFonts w:ascii="Arial" w:eastAsiaTheme="minorHAnsi" w:hAnsi="Arial" w:cs="Arial"/>
          <w:sz w:val="20"/>
          <w:szCs w:val="20"/>
        </w:rPr>
        <w:t>ess to come before the Board, Ms</w:t>
      </w:r>
      <w:r>
        <w:rPr>
          <w:rFonts w:ascii="Arial" w:eastAsiaTheme="minorHAnsi" w:hAnsi="Arial" w:cs="Arial"/>
          <w:sz w:val="20"/>
          <w:szCs w:val="20"/>
        </w:rPr>
        <w:t xml:space="preserve">. </w:t>
      </w:r>
      <w:r w:rsidR="003C012F">
        <w:rPr>
          <w:rFonts w:ascii="Arial" w:eastAsiaTheme="minorHAnsi" w:hAnsi="Arial" w:cs="Arial"/>
          <w:sz w:val="20"/>
          <w:szCs w:val="20"/>
        </w:rPr>
        <w:t>Cosby moved</w:t>
      </w:r>
      <w:r>
        <w:rPr>
          <w:rFonts w:ascii="Arial" w:eastAsiaTheme="minorHAnsi" w:hAnsi="Arial" w:cs="Arial"/>
          <w:sz w:val="20"/>
          <w:szCs w:val="20"/>
        </w:rPr>
        <w:t xml:space="preserve"> to adjourn the meetin</w:t>
      </w:r>
      <w:r w:rsidR="003C012F">
        <w:rPr>
          <w:rFonts w:ascii="Arial" w:eastAsiaTheme="minorHAnsi" w:hAnsi="Arial" w:cs="Arial"/>
          <w:sz w:val="20"/>
          <w:szCs w:val="20"/>
        </w:rPr>
        <w:t>g. The motion was seconded by Mr</w:t>
      </w:r>
      <w:r>
        <w:rPr>
          <w:rFonts w:ascii="Arial" w:eastAsiaTheme="minorHAnsi" w:hAnsi="Arial" w:cs="Arial"/>
          <w:sz w:val="20"/>
          <w:szCs w:val="20"/>
        </w:rPr>
        <w:t>. C</w:t>
      </w:r>
      <w:r w:rsidR="003C012F">
        <w:rPr>
          <w:rFonts w:ascii="Arial" w:eastAsiaTheme="minorHAnsi" w:hAnsi="Arial" w:cs="Arial"/>
          <w:sz w:val="20"/>
          <w:szCs w:val="20"/>
        </w:rPr>
        <w:t>hesney</w:t>
      </w:r>
      <w:r>
        <w:rPr>
          <w:rFonts w:ascii="Arial" w:eastAsiaTheme="minorHAnsi" w:hAnsi="Arial" w:cs="Arial"/>
          <w:sz w:val="20"/>
          <w:szCs w:val="20"/>
        </w:rPr>
        <w:t xml:space="preserve"> and approved by a voice vote. T</w:t>
      </w:r>
      <w:r w:rsidR="003C012F">
        <w:rPr>
          <w:rFonts w:ascii="Arial" w:eastAsiaTheme="minorHAnsi" w:hAnsi="Arial" w:cs="Arial"/>
          <w:sz w:val="20"/>
          <w:szCs w:val="20"/>
        </w:rPr>
        <w:t xml:space="preserve">he meeting was adjourned at 4:03 </w:t>
      </w:r>
      <w:r>
        <w:rPr>
          <w:rFonts w:ascii="Arial" w:eastAsiaTheme="minorHAnsi" w:hAnsi="Arial" w:cs="Arial"/>
          <w:sz w:val="20"/>
          <w:szCs w:val="20"/>
        </w:rPr>
        <w:t xml:space="preserve">pm. </w:t>
      </w:r>
    </w:p>
    <w:p w:rsidR="00C47FA5" w:rsidRDefault="00C47FA5" w:rsidP="00C47FA5">
      <w:pPr>
        <w:spacing w:line="259" w:lineRule="auto"/>
        <w:rPr>
          <w:rFonts w:ascii="Arial" w:eastAsiaTheme="minorHAnsi" w:hAnsi="Arial" w:cs="Arial"/>
          <w:sz w:val="20"/>
          <w:szCs w:val="20"/>
        </w:rPr>
      </w:pPr>
    </w:p>
    <w:p w:rsidR="00C47FA5" w:rsidRDefault="00C47FA5" w:rsidP="00C47FA5">
      <w:pPr>
        <w:spacing w:line="259" w:lineRule="auto"/>
        <w:rPr>
          <w:rFonts w:ascii="Arial" w:eastAsiaTheme="minorHAnsi" w:hAnsi="Arial" w:cs="Arial"/>
          <w:sz w:val="20"/>
          <w:szCs w:val="20"/>
        </w:rPr>
      </w:pPr>
      <w:r>
        <w:rPr>
          <w:rFonts w:ascii="Arial" w:eastAsiaTheme="minorHAnsi" w:hAnsi="Arial" w:cs="Arial"/>
          <w:sz w:val="20"/>
          <w:szCs w:val="20"/>
        </w:rPr>
        <w:t>Respectfully submitted,</w:t>
      </w:r>
    </w:p>
    <w:p w:rsidR="00C47FA5" w:rsidRDefault="00C47FA5" w:rsidP="00C47FA5">
      <w:pPr>
        <w:spacing w:line="259" w:lineRule="auto"/>
        <w:rPr>
          <w:rFonts w:ascii="Arial" w:eastAsiaTheme="minorHAnsi" w:hAnsi="Arial" w:cs="Arial"/>
          <w:sz w:val="20"/>
          <w:szCs w:val="20"/>
        </w:rPr>
      </w:pPr>
    </w:p>
    <w:p w:rsidR="00821CC3" w:rsidRDefault="00821CC3" w:rsidP="00C47FA5">
      <w:pPr>
        <w:spacing w:line="259" w:lineRule="auto"/>
        <w:rPr>
          <w:rFonts w:ascii="Arial" w:eastAsiaTheme="minorHAnsi" w:hAnsi="Arial" w:cs="Arial"/>
          <w:sz w:val="20"/>
          <w:szCs w:val="20"/>
        </w:rPr>
      </w:pPr>
    </w:p>
    <w:p w:rsidR="00C47FA5" w:rsidRDefault="003C012F" w:rsidP="00C47FA5">
      <w:pPr>
        <w:spacing w:line="259" w:lineRule="auto"/>
        <w:rPr>
          <w:rFonts w:ascii="Arial" w:eastAsiaTheme="minorHAnsi" w:hAnsi="Arial" w:cs="Arial"/>
          <w:sz w:val="20"/>
          <w:szCs w:val="20"/>
        </w:rPr>
      </w:pPr>
      <w:r>
        <w:rPr>
          <w:rFonts w:ascii="Arial" w:eastAsiaTheme="minorHAnsi" w:hAnsi="Arial" w:cs="Arial"/>
          <w:sz w:val="20"/>
          <w:szCs w:val="20"/>
        </w:rPr>
        <w:t>Jennifer Honan</w:t>
      </w:r>
    </w:p>
    <w:p w:rsidR="00C47FA5" w:rsidRPr="00937274" w:rsidRDefault="003C012F" w:rsidP="00C47FA5">
      <w:pPr>
        <w:spacing w:line="259" w:lineRule="auto"/>
        <w:rPr>
          <w:rFonts w:ascii="Arial" w:eastAsiaTheme="minorHAnsi" w:hAnsi="Arial" w:cs="Arial"/>
          <w:sz w:val="20"/>
          <w:szCs w:val="20"/>
        </w:rPr>
      </w:pPr>
      <w:r>
        <w:rPr>
          <w:rFonts w:ascii="Arial" w:eastAsiaTheme="minorHAnsi" w:hAnsi="Arial" w:cs="Arial"/>
          <w:sz w:val="20"/>
          <w:szCs w:val="20"/>
        </w:rPr>
        <w:t xml:space="preserve">Acting </w:t>
      </w:r>
      <w:r w:rsidR="00C47FA5">
        <w:rPr>
          <w:rFonts w:ascii="Arial" w:eastAsiaTheme="minorHAnsi" w:hAnsi="Arial" w:cs="Arial"/>
          <w:sz w:val="20"/>
          <w:szCs w:val="20"/>
        </w:rPr>
        <w:t xml:space="preserve">A.B.C. Secretary </w:t>
      </w:r>
    </w:p>
    <w:p w:rsidR="00182822" w:rsidRPr="00C47FA5" w:rsidRDefault="00182822">
      <w:pPr>
        <w:rPr>
          <w:rFonts w:ascii="Arial" w:hAnsi="Arial" w:cs="Arial"/>
          <w:sz w:val="20"/>
          <w:szCs w:val="20"/>
        </w:rPr>
      </w:pPr>
      <w:bookmarkStart w:id="0" w:name="_GoBack"/>
      <w:bookmarkEnd w:id="0"/>
    </w:p>
    <w:sectPr w:rsidR="00182822" w:rsidRPr="00C47FA5" w:rsidSect="00821CC3">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53D"/>
    <w:rsid w:val="00065968"/>
    <w:rsid w:val="00084A9E"/>
    <w:rsid w:val="000B7896"/>
    <w:rsid w:val="00182822"/>
    <w:rsid w:val="00302115"/>
    <w:rsid w:val="00343A6A"/>
    <w:rsid w:val="003C012F"/>
    <w:rsid w:val="00435EA7"/>
    <w:rsid w:val="00676B9D"/>
    <w:rsid w:val="007C5870"/>
    <w:rsid w:val="00821CC3"/>
    <w:rsid w:val="00872A06"/>
    <w:rsid w:val="00AB6C7E"/>
    <w:rsid w:val="00B14235"/>
    <w:rsid w:val="00C47FA5"/>
    <w:rsid w:val="00CE091D"/>
    <w:rsid w:val="00D8153D"/>
    <w:rsid w:val="00F9048D"/>
    <w:rsid w:val="00FD3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8CB95"/>
  <w15:chartTrackingRefBased/>
  <w15:docId w15:val="{C4B9E6BA-4942-49BC-8DF0-8184D7414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153D"/>
    <w:pPr>
      <w:spacing w:after="0" w:afterAutospacing="0"/>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47FA5"/>
    <w:pPr>
      <w:keepNext/>
      <w:tabs>
        <w:tab w:val="left" w:pos="5040"/>
        <w:tab w:val="left" w:pos="8640"/>
      </w:tabs>
      <w:outlineLvl w:val="1"/>
    </w:pPr>
    <w:rPr>
      <w:rFonts w:ascii="CG Times" w:hAnsi="CG 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47FA5"/>
    <w:rPr>
      <w:rFonts w:ascii="CG Times" w:eastAsia="Times New Roman" w:hAnsi="CG 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390</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6</cp:revision>
  <cp:lastPrinted>2020-03-12T15:29:00Z</cp:lastPrinted>
  <dcterms:created xsi:type="dcterms:W3CDTF">2019-11-06T20:16:00Z</dcterms:created>
  <dcterms:modified xsi:type="dcterms:W3CDTF">2020-03-12T15:30:00Z</dcterms:modified>
</cp:coreProperties>
</file>